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widowControl w:val="0"/>
        <w:ind w:firstLine="0" w:left="0"/>
        <w:jc w:val="left"/>
        <w:rPr>
          <w:rFonts w:ascii="Tahoma" w:hAnsi="Tahoma"/>
          <w:b w:val="0"/>
          <w:i w:val="0"/>
          <w:strike w:val="0"/>
          <w:sz w:val="20"/>
          <w:u w:val="none"/>
        </w:rPr>
      </w:pPr>
      <w:r>
        <w:rPr>
          <w:rFonts w:ascii="Tahoma" w:hAnsi="Tahoma"/>
          <w:b w:val="0"/>
          <w:i w:val="0"/>
          <w:strike w:val="0"/>
          <w:sz w:val="20"/>
          <w:u w:val="none"/>
        </w:rPr>
        <w:br/>
      </w:r>
    </w:p>
    <w:p w14:paraId="02000000">
      <w:pPr>
        <w:widowControl w:val="0"/>
        <w:ind w:firstLine="0" w:left="0"/>
        <w:jc w:val="both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3000000">
      <w:pPr>
        <w:widowControl w:val="0"/>
        <w:ind w:firstLine="0" w:left="0"/>
        <w:jc w:val="center"/>
        <w:outlineLvl w:val="0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ПРАВИТЕЛЬСТВО РОССИЙСКОЙ ФЕДЕРАЦИИ</w:t>
      </w:r>
    </w:p>
    <w:p w14:paraId="04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5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ПОСТАНОВЛЕНИЕ</w:t>
      </w:r>
    </w:p>
    <w:p w14:paraId="06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от 19 июня 2012 г. N 605</w:t>
      </w:r>
    </w:p>
    <w:p w14:paraId="07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8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О ВНЕСЕНИИ ИЗМЕНЕНИЙ</w:t>
      </w:r>
    </w:p>
    <w:p w14:paraId="09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В НЕКОТОРЫЕ АКТЫ ПРАВИТЕЛЬСТВА РОССИЙСКОЙ ФЕДЕРАЦИИ</w:t>
      </w:r>
    </w:p>
    <w:p w14:paraId="0A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ПО ВОПРОСАМ ГОСУДАРСТВЕННОЙ МОЛОДЕЖНОЙ ПОЛИТИКИ</w:t>
      </w:r>
    </w:p>
    <w:p w14:paraId="0B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</w:p>
    <w:p w14:paraId="0C000000">
      <w:pPr>
        <w:ind/>
        <w:jc w:val="center"/>
        <w:rPr>
          <w:sz w:val="20"/>
        </w:rPr>
      </w:pPr>
      <w:r>
        <w:rPr>
          <w:sz w:val="20"/>
        </w:rPr>
        <w:t>(в ред. Постановлений Правительства РФ от 18.02.2013 N 137,</w:t>
      </w:r>
    </w:p>
    <w:p w14:paraId="0D000000">
      <w:pPr>
        <w:ind/>
        <w:jc w:val="center"/>
        <w:rPr>
          <w:sz w:val="20"/>
        </w:rPr>
      </w:pPr>
      <w:r>
        <w:rPr>
          <w:sz w:val="20"/>
        </w:rPr>
        <w:t>от 03.06.2013 N 466, от 03.07.2018 N 778, от 28.07.2018 N 884)</w:t>
      </w:r>
    </w:p>
    <w:p w14:paraId="0E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0"/>
          <w:u w:val="none"/>
        </w:rPr>
      </w:pPr>
    </w:p>
    <w:p w14:paraId="0F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Во исполнение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"consultantplus://offline/ref=9BBC5195CA932D0268BE66C51ABBB8DFF90B35129676B8448434093B369B8D5F41CCEB6F5D4F4E5C3CAC8AA6CERFVFM"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Указа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Президента Российской Федерации от 21 мая 2012 г. N 636 "О структуре федеральных органов исполнительной власти" Правительство Российской Федерации постановляет:</w:t>
      </w:r>
    </w:p>
    <w:p w14:paraId="11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Утвердить прилагаемые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\l "Par26"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изменения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>, которые вносятся в акты Правительства Российской Федерации по вопросам государственной молодежной политики.</w:t>
      </w:r>
    </w:p>
    <w:p w14:paraId="12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3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Председатель Правительства</w:t>
      </w:r>
    </w:p>
    <w:p w14:paraId="14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15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Д.МЕДВЕДЕВ</w:t>
      </w:r>
    </w:p>
    <w:p w14:paraId="16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7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8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9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A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1B000000">
      <w:pPr>
        <w:widowControl w:val="0"/>
        <w:ind w:firstLine="0" w:left="0"/>
        <w:jc w:val="right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Утверждены</w:t>
      </w:r>
    </w:p>
    <w:p w14:paraId="1C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постановлением Правительства</w:t>
      </w:r>
    </w:p>
    <w:p w14:paraId="1D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Российской Федерации</w:t>
      </w:r>
    </w:p>
    <w:p w14:paraId="1E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от 19 июня 2012 г. N 605</w:t>
      </w:r>
    </w:p>
    <w:p w14:paraId="1F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0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bookmarkStart w:id="1" w:name="Par26"/>
      <w:bookmarkEnd w:id="1"/>
      <w:r>
        <w:rPr>
          <w:rFonts w:ascii="Arial" w:hAnsi="Arial"/>
          <w:b w:val="1"/>
          <w:i w:val="0"/>
          <w:strike w:val="0"/>
          <w:sz w:val="16"/>
          <w:u w:val="none"/>
        </w:rPr>
        <w:t>ИЗМЕНЕНИЯ,</w:t>
      </w:r>
    </w:p>
    <w:p w14:paraId="21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КОТОРЫЕ ВНОСЯТСЯ В АКТЫ ПРАВИТЕЛЬСТВА РОССИЙСКОЙ ФЕДЕРАЦИИ</w:t>
      </w:r>
    </w:p>
    <w:p w14:paraId="22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16"/>
          <w:u w:val="none"/>
        </w:rPr>
      </w:pPr>
      <w:r>
        <w:rPr>
          <w:rFonts w:ascii="Arial" w:hAnsi="Arial"/>
          <w:b w:val="1"/>
          <w:i w:val="0"/>
          <w:strike w:val="0"/>
          <w:sz w:val="16"/>
          <w:u w:val="none"/>
        </w:rPr>
        <w:t>ПО ВОПРОСАМ ГОСУДАРСТВЕННОЙ МОЛОДЕЖНОЙ ПОЛИТИКИ</w:t>
      </w:r>
    </w:p>
    <w:p w14:paraId="23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4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1.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"consultantplus://offline/ref=9BBC5195CA932D0268BE66C51ABBB8DFFB0A31189670B8448434093B369B8D5F41CCEB6F5D4F4E5C3CAC8AA6CERFVFM"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постановлении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Правительства Российской Федерации от 29 мая 2008 г. N 409 "О Федеральном агентстве по делам молодежи" (Собрание законодательства Российской Федерации, 2008, N 22, ст. 2586; 2011, N 14, ст. 1935):</w:t>
      </w:r>
    </w:p>
    <w:p w14:paraId="2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а)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"consultantplus://offline/ref=9BBC5195CA932D0268BE66C51ABBB8DFFB0A31189670B8448434093B369B8D5F41CCEB6F5D4F4E5C3CAC8AA6CERFVFM"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дополнить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пунктом 3(1) следующего содержания:</w:t>
      </w:r>
    </w:p>
    <w:p w14:paraId="2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>"3(1). Согласиться с предложением Министерства образования и науки Российской Федерации о размещении в установленном порядке центрального аппарата Федерального агентства по делам молодежи в г. Москве, Газетный пер., д. 3-5, строение 1.";</w:t>
      </w:r>
    </w:p>
    <w:p w14:paraId="2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б)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"consultantplus://offline/ref=9BBC5195CA932D0268BE66C51ABBB8DFFB0A31189670B8448434093B369B8D5F53CCB3635C4E505D3CB9DCF788AAC1069E046AE0A880E783RDV7M"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Положении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о Федеральном агентстве по делам молодежи, утвержденном указанным постановлением:</w:t>
      </w:r>
    </w:p>
    <w:p w14:paraId="2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"consultantplus://offline/ref=9BBC5195CA932D0268BE66C51ABBB8DFFB0A31189670B8448434093B369B8D5F53CCB3635C4E505D3BB9DCF788AAC1069E046AE0A880E783RDV7M"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пунктах 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"consultantplus://offline/ref=9BBC5195CA932D0268BE66C51ABBB8DFFB0A31189670B8448434093B369B8D5F53CCB3635C4E505D38B9DCF788AAC1069E046AE0A880E783RDV7M"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3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слова "Министерство спорта, туризма и молодежной политики Российской Федерации" в соответствующем падеже заменить словами "Министерство образования и науки Российской Федерации" в соответствующем падеже;</w:t>
      </w:r>
    </w:p>
    <w:p w14:paraId="2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"consultantplus://offline/ref=9BBC5195CA932D0268BE66C51ABBB8DFFB0A31189670B8448434093B369B8D5F53CCB3635C4E505838B9DCF788AAC1069E046AE0A880E783RDV7M"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пункте 8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, 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"consultantplus://offline/ref=9BBC5195CA932D0268BE66C51ABBB8DFFB0A31189670B8448434093B369B8D5F53CCB3635C4E505836B9DCF788AAC1069E046AE0A880E783RDV7M"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абзаце втором пункта 9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и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"consultantplus://offline/ref=9BBC5195CA932D0268BE66C51ABBB8DFFB0A31189670B8448434093B369B8D5F53CCB3635C4E50593CB9DCF788AAC1069E046AE0A880E783RDV7M"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подпункте 10.2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слова "Министр спорта, туризма и молодежной политики Российской Федерации" в соответствующем падеже заменить словами "Министр образования и науки Российской Федерации" в соответствующем падеже;</w:t>
      </w:r>
    </w:p>
    <w:p w14:paraId="2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в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"consultantplus://offline/ref=9BBC5195CA932D0268BE66C51ABBB8DFFB0A31189670B8448434093B369B8D5F53CCB3635C4E505A3CB9DCF788AAC1069E046AE0A880E783RDV7M"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подпункте 10.8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и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"consultantplus://offline/ref=9BBC5195CA932D0268BE66C51ABBB8DFFB0A31189670B8448434093B369B8D5F53CCB360571A01186BBF89A7D2FFCE199D1A68REV2M"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абзаце втором пункта 12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слова "Министерство спорта, туризма и молодежной политики Российской Федерации" в соответствующем падеже заменить словами "Министерство образования и науки Российской Федерации" в соответствующем падеже.</w:t>
      </w:r>
    </w:p>
    <w:p w14:paraId="2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2. Утратил силу.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"consultantplus://offline/ref=9BBC5195CA932D0268BE66C51ABBB8DFF90F33199175B8448434093B369B8D5F53CCB3635C4E515A3EB9DCF788AAC1069E046AE0A880E783RDV7M"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Постановление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Правительства РФ от 28.07.2018 N 884.</w:t>
      </w:r>
    </w:p>
    <w:p w14:paraId="2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3. Утратил силу с 1 апреля 2013 года. - 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begin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instrText>HYPERLINK "consultantplus://offline/ref=9BBC5195CA932D0268BE66C51ABBB8DFFB0233129775B8448434093B369B8D5F53CCB3635C4E505F3FB9DCF788AAC1069E046AE0A880E783RDV7M"</w:instrTex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separate"/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t>Постановление</w:t>
      </w:r>
      <w:r>
        <w:rPr>
          <w:rFonts w:ascii="Arial" w:hAnsi="Arial"/>
          <w:b w:val="0"/>
          <w:i w:val="0"/>
          <w:strike w:val="0"/>
          <w:color w:val="0000FF"/>
          <w:sz w:val="16"/>
          <w:u w:val="none"/>
        </w:rPr>
        <w:fldChar w:fldCharType="end"/>
      </w:r>
      <w:r>
        <w:rPr>
          <w:rFonts w:ascii="Arial" w:hAnsi="Arial"/>
          <w:b w:val="0"/>
          <w:i w:val="0"/>
          <w:strike w:val="0"/>
          <w:sz w:val="16"/>
          <w:u w:val="none"/>
        </w:rPr>
        <w:t xml:space="preserve"> Правительства РФ от 18.02.2013 N 137.</w:t>
      </w:r>
    </w:p>
    <w:p w14:paraId="2D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E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F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ConsPlusTitlePage"/>
    <w:link w:val="Style_6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6_ch" w:type="character">
    <w:name w:val="ConsPlusTitlePage"/>
    <w:link w:val="Style_6"/>
    <w:rPr>
      <w:rFonts w:ascii="Tahoma" w:hAnsi="Tahoma"/>
      <w:b w:val="0"/>
      <w:i w:val="0"/>
      <w:strike w:val="0"/>
      <w:sz w:val="16"/>
      <w:u w:val="none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JurTerm"/>
    <w:link w:val="Style_9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9_ch" w:type="character">
    <w:name w:val="ConsPlusJurTerm"/>
    <w:link w:val="Style_9"/>
    <w:rPr>
      <w:rFonts w:ascii="Tahoma" w:hAnsi="Tahoma"/>
      <w:b w:val="0"/>
      <w:i w:val="0"/>
      <w:strike w:val="0"/>
      <w:sz w:val="26"/>
      <w:u w:val="none"/>
    </w:rPr>
  </w:style>
  <w:style w:styleId="Style_10" w:type="paragraph">
    <w:name w:val="ConsPlusTextList_0"/>
    <w:link w:val="Style_10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0_ch" w:type="character">
    <w:name w:val="ConsPlusTextList_0"/>
    <w:link w:val="Style_10"/>
    <w:rPr>
      <w:rFonts w:ascii="Arial" w:hAnsi="Arial"/>
      <w:b w:val="0"/>
      <w:i w:val="0"/>
      <w:strike w:val="0"/>
      <w:sz w:val="20"/>
      <w:u w:val="none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12_ch" w:type="character">
    <w:name w:val="ConsPlusTitle"/>
    <w:link w:val="Style_12"/>
    <w:rPr>
      <w:rFonts w:ascii="Arial" w:hAnsi="Arial"/>
      <w:b w:val="1"/>
      <w:i w:val="0"/>
      <w:strike w:val="0"/>
      <w:sz w:val="16"/>
      <w:u w:val="none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Nonformat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ConsPlusNormal"/>
    <w:link w:val="Style_2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21_ch" w:type="character">
    <w:name w:val="ConsPlusNormal"/>
    <w:link w:val="Style_21"/>
    <w:rPr>
      <w:rFonts w:ascii="Arial" w:hAnsi="Arial"/>
      <w:b w:val="0"/>
      <w:i w:val="0"/>
      <w:strike w:val="0"/>
      <w:sz w:val="16"/>
      <w:u w:val="none"/>
    </w:rPr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ConsPlusTextList"/>
    <w:link w:val="Style_24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4_ch" w:type="character">
    <w:name w:val="ConsPlusTextList"/>
    <w:link w:val="Style_24"/>
    <w:rPr>
      <w:rFonts w:ascii="Arial" w:hAnsi="Arial"/>
      <w:b w:val="0"/>
      <w:i w:val="0"/>
      <w:strike w:val="0"/>
      <w:sz w:val="20"/>
      <w:u w:val="none"/>
    </w:rPr>
  </w:style>
  <w:style w:styleId="Style_25" w:type="paragraph">
    <w:name w:val="Subtitle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ConsPlusDocList"/>
    <w:link w:val="Style_29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29_ch" w:type="character">
    <w:name w:val="ConsPlusDocList"/>
    <w:link w:val="Style_29"/>
    <w:rPr>
      <w:rFonts w:ascii="Courier New" w:hAnsi="Courier New"/>
      <w:b w:val="0"/>
      <w:i w:val="0"/>
      <w:strike w:val="0"/>
      <w:sz w:val="16"/>
      <w:u w:val="none"/>
    </w:rPr>
  </w:style>
  <w:style w:styleId="Style_30" w:type="paragraph">
    <w:name w:val="heading 2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1" w:type="paragraph">
    <w:name w:val="ConsPlusCell"/>
    <w:link w:val="Style_3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31_ch" w:type="character">
    <w:name w:val="ConsPlusCell"/>
    <w:link w:val="Style_31"/>
    <w:rPr>
      <w:rFonts w:ascii="Courier New" w:hAnsi="Courier New"/>
      <w:b w:val="0"/>
      <w:i w:val="0"/>
      <w:strike w:val="0"/>
      <w:sz w:val="20"/>
      <w:u w:val="non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